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BF" w:rsidRPr="00B041BF" w:rsidRDefault="00B041BF" w:rsidP="00B041BF">
      <w:pPr>
        <w:spacing w:afterLines="100" w:after="312"/>
        <w:rPr>
          <w:rFonts w:ascii="黑体" w:eastAsia="黑体" w:hAnsi="黑体"/>
          <w:sz w:val="32"/>
          <w:szCs w:val="44"/>
        </w:rPr>
      </w:pPr>
      <w:r w:rsidRPr="00B041BF">
        <w:rPr>
          <w:rFonts w:ascii="黑体" w:eastAsia="黑体" w:hAnsi="黑体"/>
          <w:sz w:val="32"/>
          <w:szCs w:val="44"/>
        </w:rPr>
        <w:t>附件</w:t>
      </w:r>
      <w:r w:rsidRPr="00B041BF">
        <w:rPr>
          <w:rFonts w:ascii="黑体" w:eastAsia="黑体" w:hAnsi="黑体" w:hint="eastAsia"/>
          <w:sz w:val="32"/>
          <w:szCs w:val="44"/>
        </w:rPr>
        <w:t>3</w:t>
      </w:r>
    </w:p>
    <w:p w:rsidR="00113553" w:rsidRPr="00F234D1" w:rsidRDefault="0092511B" w:rsidP="00B041BF">
      <w:pPr>
        <w:spacing w:afterLines="100" w:after="31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园艺学院“</w:t>
      </w:r>
      <w:r w:rsidR="00E86C8E" w:rsidRPr="00E86C8E">
        <w:rPr>
          <w:rFonts w:ascii="方正小标宋简体" w:eastAsia="方正小标宋简体" w:hAnsi="宋体" w:hint="eastAsia"/>
          <w:sz w:val="44"/>
          <w:szCs w:val="44"/>
        </w:rPr>
        <w:t>秦杰</w:t>
      </w:r>
      <w:r w:rsidR="00E86C8E">
        <w:rPr>
          <w:rFonts w:ascii="方正小标宋简体" w:eastAsia="方正小标宋简体" w:hAnsi="宋体" w:hint="eastAsia"/>
          <w:sz w:val="44"/>
          <w:szCs w:val="44"/>
        </w:rPr>
        <w:t>奖</w:t>
      </w:r>
      <w:bookmarkStart w:id="0" w:name="_GoBack"/>
      <w:bookmarkEnd w:id="0"/>
      <w:r w:rsidR="00E86C8E">
        <w:rPr>
          <w:rFonts w:ascii="方正小标宋简体" w:eastAsia="方正小标宋简体" w:hAnsi="宋体" w:hint="eastAsia"/>
          <w:sz w:val="44"/>
          <w:szCs w:val="44"/>
        </w:rPr>
        <w:t>学金</w:t>
      </w:r>
      <w:r>
        <w:rPr>
          <w:rFonts w:ascii="方正小标宋简体" w:eastAsia="方正小标宋简体" w:hAnsi="宋体" w:hint="eastAsia"/>
          <w:sz w:val="44"/>
          <w:szCs w:val="44"/>
        </w:rPr>
        <w:t>”</w:t>
      </w:r>
      <w:r w:rsidR="00F72D37" w:rsidRPr="00F234D1">
        <w:rPr>
          <w:rFonts w:ascii="方正小标宋简体" w:eastAsia="方正小标宋简体" w:hAnsi="宋体" w:hint="eastAsia"/>
          <w:sz w:val="44"/>
          <w:szCs w:val="44"/>
        </w:rPr>
        <w:t>评定</w:t>
      </w:r>
      <w:r w:rsidR="00113553" w:rsidRPr="00F234D1">
        <w:rPr>
          <w:rFonts w:ascii="方正小标宋简体" w:eastAsia="方正小标宋简体" w:hAnsi="宋体" w:hint="eastAsia"/>
          <w:sz w:val="44"/>
          <w:szCs w:val="44"/>
        </w:rPr>
        <w:t>办法</w:t>
      </w:r>
    </w:p>
    <w:p w:rsidR="00C77E32" w:rsidRPr="00884583" w:rsidRDefault="00113553" w:rsidP="00B041BF">
      <w:pPr>
        <w:spacing w:afterLines="50" w:after="156"/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>第一条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 xml:space="preserve">  为培养更多优秀的农业科技人才，鼓励在校学生勤奋学习、锐意进取</w:t>
      </w:r>
      <w:r w:rsidR="00A1226B" w:rsidRPr="00884583">
        <w:rPr>
          <w:rFonts w:ascii="仿宋_GB2312" w:eastAsia="仿宋_GB2312" w:hAnsi="仿宋" w:cs="宋体" w:hint="eastAsia"/>
          <w:sz w:val="32"/>
          <w:szCs w:val="32"/>
        </w:rPr>
        <w:t>、立志成才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，</w:t>
      </w:r>
      <w:r w:rsidR="00E86C8E" w:rsidRPr="00884583">
        <w:rPr>
          <w:rFonts w:ascii="仿宋_GB2312" w:eastAsia="仿宋_GB2312" w:hAnsi="仿宋" w:cs="宋体" w:hint="eastAsia"/>
          <w:sz w:val="32"/>
          <w:szCs w:val="32"/>
        </w:rPr>
        <w:t>陕西秦杰农业科技有限公司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在</w:t>
      </w:r>
      <w:r w:rsidR="00463511" w:rsidRPr="00884583">
        <w:rPr>
          <w:rFonts w:ascii="仿宋_GB2312" w:eastAsia="仿宋_GB2312" w:hAnsi="仿宋" w:cs="宋体" w:hint="eastAsia"/>
          <w:sz w:val="32"/>
          <w:szCs w:val="32"/>
        </w:rPr>
        <w:t>园艺学院</w:t>
      </w:r>
      <w:r w:rsidR="00E86C8E" w:rsidRPr="00884583">
        <w:rPr>
          <w:rFonts w:ascii="仿宋_GB2312" w:eastAsia="仿宋_GB2312" w:hAnsi="仿宋" w:cs="宋体" w:hint="eastAsia"/>
          <w:sz w:val="32"/>
          <w:szCs w:val="32"/>
        </w:rPr>
        <w:t>设立“秦杰奖学金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”。为做好</w:t>
      </w:r>
      <w:r w:rsidR="00E86C8E" w:rsidRPr="00884583">
        <w:rPr>
          <w:rFonts w:ascii="仿宋_GB2312" w:eastAsia="仿宋_GB2312" w:hAnsi="仿宋" w:cs="宋体" w:hint="eastAsia"/>
          <w:sz w:val="32"/>
          <w:szCs w:val="32"/>
        </w:rPr>
        <w:t>奖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学金的评定及发放工作，</w:t>
      </w:r>
      <w:r w:rsidR="00E86C8E" w:rsidRPr="00884583">
        <w:rPr>
          <w:rFonts w:ascii="仿宋_GB2312" w:eastAsia="仿宋_GB2312" w:hAnsi="仿宋" w:cs="宋体" w:hint="eastAsia"/>
          <w:sz w:val="32"/>
          <w:szCs w:val="32"/>
        </w:rPr>
        <w:t>根据捐赠协议要求，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现结合学院实际情况，特制定本办法。</w:t>
      </w:r>
    </w:p>
    <w:p w:rsidR="00C77E32" w:rsidRPr="00884583" w:rsidRDefault="00C77E32" w:rsidP="00B041BF">
      <w:pPr>
        <w:spacing w:afterLines="50" w:after="156"/>
        <w:ind w:firstLineChars="196" w:firstLine="630"/>
        <w:rPr>
          <w:rFonts w:ascii="仿宋_GB2312" w:eastAsia="仿宋_GB2312" w:hAnsi="仿宋" w:cs="宋体"/>
          <w:b/>
          <w:sz w:val="32"/>
          <w:szCs w:val="32"/>
        </w:rPr>
      </w:pP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 xml:space="preserve">第二条  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秦杰奖学金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的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奖励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对象为园艺学院</w:t>
      </w:r>
      <w:r w:rsidR="00CA3148" w:rsidRPr="00884583">
        <w:rPr>
          <w:rFonts w:ascii="仿宋_GB2312" w:eastAsia="仿宋_GB2312" w:hAnsi="仿宋" w:cs="宋体" w:hint="eastAsia"/>
          <w:sz w:val="32"/>
          <w:szCs w:val="32"/>
        </w:rPr>
        <w:t>全体</w:t>
      </w:r>
      <w:r w:rsidR="004E4DCE" w:rsidRPr="00884583">
        <w:rPr>
          <w:rFonts w:ascii="仿宋_GB2312" w:eastAsia="仿宋_GB2312" w:hAnsi="仿宋" w:cs="宋体" w:hint="eastAsia"/>
          <w:sz w:val="32"/>
          <w:szCs w:val="32"/>
        </w:rPr>
        <w:t>学校规定学制范围内的</w:t>
      </w:r>
      <w:r w:rsidR="00766587" w:rsidRPr="00884583">
        <w:rPr>
          <w:rFonts w:ascii="仿宋_GB2312" w:eastAsia="仿宋_GB2312" w:hAnsi="仿宋" w:cs="宋体" w:hint="eastAsia"/>
          <w:sz w:val="32"/>
          <w:szCs w:val="32"/>
        </w:rPr>
        <w:t>非在职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蔬菜学</w:t>
      </w:r>
      <w:r w:rsidR="004E4DCE" w:rsidRPr="00884583">
        <w:rPr>
          <w:rFonts w:ascii="仿宋_GB2312" w:eastAsia="仿宋_GB2312" w:hAnsi="仿宋" w:cs="宋体" w:hint="eastAsia"/>
          <w:sz w:val="32"/>
          <w:szCs w:val="32"/>
        </w:rPr>
        <w:t>方向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硕士及博士研究生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。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设立一、二等两类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奖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学金，其中一等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奖学金奖励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金额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5</w:t>
      </w:r>
      <w:r w:rsidR="00766587" w:rsidRPr="00884583">
        <w:rPr>
          <w:rFonts w:ascii="仿宋_GB2312" w:eastAsia="仿宋_GB2312" w:hAnsi="仿宋" w:cs="宋体" w:hint="eastAsia"/>
          <w:sz w:val="32"/>
          <w:szCs w:val="32"/>
        </w:rPr>
        <w:t>000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元</w:t>
      </w:r>
      <w:r w:rsidR="007E410E" w:rsidRPr="00884583">
        <w:rPr>
          <w:rFonts w:ascii="仿宋_GB2312" w:eastAsia="仿宋_GB2312" w:hAnsi="仿宋" w:cs="宋体" w:hint="eastAsia"/>
          <w:sz w:val="32"/>
          <w:szCs w:val="32"/>
        </w:rPr>
        <w:t>/人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，二等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奖学金奖励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金额</w:t>
      </w:r>
      <w:r w:rsidR="00AC3F29" w:rsidRPr="00884583">
        <w:rPr>
          <w:rFonts w:ascii="仿宋_GB2312" w:eastAsia="仿宋_GB2312" w:hAnsi="仿宋" w:cs="宋体" w:hint="eastAsia"/>
          <w:sz w:val="32"/>
          <w:szCs w:val="32"/>
        </w:rPr>
        <w:t>4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000元</w:t>
      </w:r>
      <w:r w:rsidR="007E410E" w:rsidRPr="00884583">
        <w:rPr>
          <w:rFonts w:ascii="仿宋_GB2312" w:eastAsia="仿宋_GB2312" w:hAnsi="仿宋" w:cs="宋体" w:hint="eastAsia"/>
          <w:sz w:val="32"/>
          <w:szCs w:val="32"/>
        </w:rPr>
        <w:t>/人</w:t>
      </w:r>
      <w:r w:rsidR="00383B09" w:rsidRPr="0088458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C666AE" w:rsidRPr="00884583" w:rsidRDefault="00383B09" w:rsidP="00884583">
      <w:pPr>
        <w:ind w:firstLineChars="196" w:firstLine="630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 xml:space="preserve">第三条  </w:t>
      </w:r>
      <w:r w:rsidR="00F72D37" w:rsidRPr="00884583">
        <w:rPr>
          <w:rFonts w:ascii="仿宋_GB2312" w:eastAsia="仿宋_GB2312" w:hAnsi="仿宋" w:cs="宋体" w:hint="eastAsia"/>
          <w:sz w:val="32"/>
          <w:szCs w:val="32"/>
        </w:rPr>
        <w:t>评选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基本</w:t>
      </w:r>
      <w:r w:rsidR="00F72D37" w:rsidRPr="00884583">
        <w:rPr>
          <w:rFonts w:ascii="仿宋_GB2312" w:eastAsia="仿宋_GB2312" w:hAnsi="仿宋" w:cs="宋体" w:hint="eastAsia"/>
          <w:sz w:val="32"/>
          <w:szCs w:val="32"/>
        </w:rPr>
        <w:t>条件</w:t>
      </w:r>
    </w:p>
    <w:p w:rsidR="000A4141" w:rsidRPr="00884583" w:rsidRDefault="000A4141" w:rsidP="00884583">
      <w:pPr>
        <w:widowControl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（一）热爱祖国，遵守国家法律及学校各项规章制度；</w:t>
      </w:r>
    </w:p>
    <w:p w:rsidR="000A4141" w:rsidRPr="00884583" w:rsidRDefault="000A4141" w:rsidP="00884583">
      <w:pPr>
        <w:widowControl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（二）道德品质优良，勇于奉献，努力承担社会工作，积极参加公益活动；</w:t>
      </w:r>
    </w:p>
    <w:p w:rsidR="000A4141" w:rsidRPr="00884583" w:rsidRDefault="000A4141" w:rsidP="00884583">
      <w:pPr>
        <w:widowControl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（三）符合以下条件之一：</w:t>
      </w:r>
    </w:p>
    <w:p w:rsidR="000A4141" w:rsidRPr="00884583" w:rsidRDefault="000A4141" w:rsidP="00884583">
      <w:pPr>
        <w:widowControl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1.学习成绩优异，科研成果突出，具体评选办法参照《园艺学院研究生奖学金评定细则》“学业成绩”及“科研成果”部分进行评选；</w:t>
      </w:r>
    </w:p>
    <w:p w:rsidR="000A4141" w:rsidRPr="00884583" w:rsidRDefault="000A4141" w:rsidP="00884583">
      <w:pPr>
        <w:widowControl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2.参与陕西秦杰农业科技有限公司相关科研实践活动，并做出重要贡献。</w:t>
      </w:r>
    </w:p>
    <w:p w:rsidR="00DA41F0" w:rsidRPr="00884583" w:rsidRDefault="00DA41F0" w:rsidP="00884583">
      <w:pPr>
        <w:widowControl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84583">
        <w:rPr>
          <w:rFonts w:ascii="仿宋_GB2312" w:eastAsia="仿宋_GB2312" w:hAnsi="仿宋" w:hint="eastAsia"/>
          <w:b/>
          <w:sz w:val="32"/>
          <w:szCs w:val="32"/>
        </w:rPr>
        <w:lastRenderedPageBreak/>
        <w:t>第四条</w:t>
      </w:r>
      <w:r w:rsidRPr="00884583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495116" w:rsidRPr="00884583">
        <w:rPr>
          <w:rFonts w:ascii="仿宋_GB2312" w:eastAsia="仿宋_GB2312" w:hAnsi="仿宋" w:hint="eastAsia"/>
          <w:sz w:val="32"/>
          <w:szCs w:val="32"/>
        </w:rPr>
        <w:t>“</w:t>
      </w:r>
      <w:r w:rsidRPr="00884583">
        <w:rPr>
          <w:rFonts w:ascii="仿宋_GB2312" w:eastAsia="仿宋_GB2312" w:hAnsi="仿宋" w:hint="eastAsia"/>
          <w:sz w:val="32"/>
          <w:szCs w:val="32"/>
        </w:rPr>
        <w:t>秦杰奖学金</w:t>
      </w:r>
      <w:r w:rsidR="00495116" w:rsidRPr="00884583">
        <w:rPr>
          <w:rFonts w:ascii="仿宋_GB2312" w:eastAsia="仿宋_GB2312" w:hAnsi="仿宋" w:hint="eastAsia"/>
          <w:sz w:val="32"/>
          <w:szCs w:val="32"/>
        </w:rPr>
        <w:t>”</w:t>
      </w:r>
      <w:r w:rsidRPr="00884583">
        <w:rPr>
          <w:rFonts w:ascii="仿宋_GB2312" w:eastAsia="仿宋_GB2312" w:hAnsi="仿宋" w:hint="eastAsia"/>
          <w:sz w:val="32"/>
          <w:szCs w:val="32"/>
        </w:rPr>
        <w:t>发放审核工作由院领导、研究生秘书</w:t>
      </w:r>
      <w:r w:rsidR="00884583" w:rsidRPr="00884583">
        <w:rPr>
          <w:rFonts w:ascii="仿宋_GB2312" w:eastAsia="仿宋_GB2312" w:hAnsi="仿宋" w:hint="eastAsia"/>
          <w:sz w:val="32"/>
          <w:szCs w:val="32"/>
        </w:rPr>
        <w:t>、学生工作秘书</w:t>
      </w:r>
      <w:r w:rsidRPr="00884583">
        <w:rPr>
          <w:rFonts w:ascii="仿宋_GB2312" w:eastAsia="仿宋_GB2312" w:hAnsi="仿宋" w:hint="eastAsia"/>
          <w:sz w:val="32"/>
          <w:szCs w:val="32"/>
        </w:rPr>
        <w:t>和辅导员组成。组织</w:t>
      </w:r>
      <w:r w:rsidR="0094602C">
        <w:rPr>
          <w:rFonts w:ascii="仿宋_GB2312" w:eastAsia="仿宋_GB2312" w:hAnsi="仿宋" w:hint="eastAsia"/>
          <w:sz w:val="32"/>
          <w:szCs w:val="32"/>
        </w:rPr>
        <w:t>机</w:t>
      </w:r>
      <w:r w:rsidRPr="00884583">
        <w:rPr>
          <w:rFonts w:ascii="仿宋_GB2312" w:eastAsia="仿宋_GB2312" w:hAnsi="仿宋" w:hint="eastAsia"/>
          <w:sz w:val="32"/>
          <w:szCs w:val="32"/>
        </w:rPr>
        <w:t>构如下：</w:t>
      </w:r>
    </w:p>
    <w:p w:rsidR="00DA41F0" w:rsidRPr="00884583" w:rsidRDefault="00DA41F0" w:rsidP="0088458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84583">
        <w:rPr>
          <w:rFonts w:ascii="仿宋_GB2312" w:eastAsia="仿宋_GB2312" w:hAnsi="仿宋" w:hint="eastAsia"/>
          <w:sz w:val="32"/>
          <w:szCs w:val="32"/>
        </w:rPr>
        <w:t>组  长：</w:t>
      </w:r>
      <w:r w:rsidR="005B64F4" w:rsidRPr="00884583">
        <w:rPr>
          <w:rFonts w:ascii="仿宋_GB2312" w:eastAsia="仿宋_GB2312" w:hAnsi="仿宋" w:hint="eastAsia"/>
          <w:sz w:val="32"/>
          <w:szCs w:val="32"/>
        </w:rPr>
        <w:t>马峰旺</w:t>
      </w:r>
    </w:p>
    <w:p w:rsidR="00DA41F0" w:rsidRPr="00884583" w:rsidRDefault="00DA41F0" w:rsidP="0088458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84583">
        <w:rPr>
          <w:rFonts w:ascii="仿宋_GB2312" w:eastAsia="仿宋_GB2312" w:hAnsi="仿宋" w:hint="eastAsia"/>
          <w:sz w:val="32"/>
          <w:szCs w:val="32"/>
        </w:rPr>
        <w:t>副组长：</w:t>
      </w:r>
      <w:r w:rsidR="005B64F4" w:rsidRPr="00884583">
        <w:rPr>
          <w:rFonts w:ascii="仿宋_GB2312" w:eastAsia="仿宋_GB2312" w:hAnsi="仿宋" w:hint="eastAsia"/>
          <w:sz w:val="32"/>
          <w:szCs w:val="32"/>
        </w:rPr>
        <w:t>王晓峰</w:t>
      </w:r>
      <w:r w:rsidR="00495116" w:rsidRPr="00884583">
        <w:rPr>
          <w:rFonts w:ascii="仿宋_GB2312" w:eastAsia="仿宋_GB2312" w:hAnsi="仿宋" w:hint="eastAsia"/>
          <w:sz w:val="32"/>
          <w:szCs w:val="32"/>
        </w:rPr>
        <w:t>、唐海波</w:t>
      </w:r>
    </w:p>
    <w:p w:rsidR="00DA41F0" w:rsidRPr="00884583" w:rsidRDefault="00DA41F0" w:rsidP="0088458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84583">
        <w:rPr>
          <w:rFonts w:ascii="仿宋_GB2312" w:eastAsia="仿宋_GB2312" w:hAnsi="仿宋" w:hint="eastAsia"/>
          <w:sz w:val="32"/>
          <w:szCs w:val="32"/>
        </w:rPr>
        <w:t>成  员：研究生秘书</w:t>
      </w:r>
      <w:r w:rsidR="00884583" w:rsidRPr="00884583">
        <w:rPr>
          <w:rFonts w:ascii="仿宋_GB2312" w:eastAsia="仿宋_GB2312" w:hAnsi="仿宋" w:hint="eastAsia"/>
          <w:sz w:val="32"/>
          <w:szCs w:val="32"/>
        </w:rPr>
        <w:t>、学生工作秘书</w:t>
      </w:r>
      <w:r w:rsidRPr="00884583">
        <w:rPr>
          <w:rFonts w:ascii="仿宋_GB2312" w:eastAsia="仿宋_GB2312" w:hAnsi="仿宋" w:hint="eastAsia"/>
          <w:sz w:val="32"/>
          <w:szCs w:val="32"/>
        </w:rPr>
        <w:t>和辅导员</w:t>
      </w:r>
    </w:p>
    <w:p w:rsidR="00C666AE" w:rsidRPr="00884583" w:rsidRDefault="00F234D1" w:rsidP="00B041BF">
      <w:pPr>
        <w:spacing w:beforeLines="50" w:before="156"/>
        <w:ind w:firstLineChars="196" w:firstLine="630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>第</w:t>
      </w:r>
      <w:r w:rsidR="00DA41F0" w:rsidRPr="00884583">
        <w:rPr>
          <w:rFonts w:ascii="仿宋_GB2312" w:eastAsia="仿宋_GB2312" w:hAnsi="仿宋" w:cs="宋体" w:hint="eastAsia"/>
          <w:b/>
          <w:sz w:val="32"/>
          <w:szCs w:val="32"/>
        </w:rPr>
        <w:t>五</w:t>
      </w: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 xml:space="preserve">条 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="00F72D37" w:rsidRPr="00884583">
        <w:rPr>
          <w:rFonts w:ascii="仿宋_GB2312" w:eastAsia="仿宋_GB2312" w:hAnsi="仿宋" w:cs="宋体" w:hint="eastAsia"/>
          <w:sz w:val="32"/>
          <w:szCs w:val="32"/>
        </w:rPr>
        <w:t>评选程序</w:t>
      </w:r>
    </w:p>
    <w:p w:rsidR="002A0B7A" w:rsidRPr="00884583" w:rsidRDefault="002A0B7A" w:rsidP="00884583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（一）本人申请。</w:t>
      </w:r>
      <w:r w:rsidR="00DA41F0" w:rsidRPr="0088458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符合申请条件的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申请人</w:t>
      </w:r>
      <w:r w:rsidR="00DA41F0" w:rsidRPr="00884583">
        <w:rPr>
          <w:rFonts w:ascii="仿宋_GB2312" w:eastAsia="仿宋_GB2312" w:hAnsi="仿宋" w:cs="宋体" w:hint="eastAsia"/>
          <w:sz w:val="32"/>
          <w:szCs w:val="32"/>
        </w:rPr>
        <w:t>按照要求，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如实填写《</w:t>
      </w:r>
      <w:r w:rsidR="00863A60" w:rsidRPr="00884583">
        <w:rPr>
          <w:rFonts w:ascii="仿宋_GB2312" w:eastAsia="仿宋_GB2312" w:hAnsi="仿宋" w:cs="宋体" w:hint="eastAsia"/>
          <w:sz w:val="32"/>
          <w:szCs w:val="32"/>
        </w:rPr>
        <w:t>“秦杰奖学金”申请表</w:t>
      </w:r>
      <w:r w:rsidR="00DA41F0" w:rsidRPr="00884583">
        <w:rPr>
          <w:rFonts w:ascii="仿宋_GB2312" w:eastAsia="仿宋_GB2312" w:hAnsi="仿宋" w:cs="宋体" w:hint="eastAsia"/>
          <w:sz w:val="32"/>
          <w:szCs w:val="32"/>
        </w:rPr>
        <w:t>》，并提供有关证明材料。</w:t>
      </w:r>
    </w:p>
    <w:p w:rsidR="00F234D1" w:rsidRPr="00884583" w:rsidRDefault="00F72D37" w:rsidP="00884583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</w:t>
      </w:r>
      <w:r w:rsidR="002A0B7A" w:rsidRPr="00884583">
        <w:rPr>
          <w:rFonts w:ascii="仿宋_GB2312" w:eastAsia="仿宋_GB2312" w:hAnsi="仿宋" w:cs="宋体" w:hint="eastAsia"/>
          <w:sz w:val="32"/>
          <w:szCs w:val="32"/>
        </w:rPr>
        <w:t>二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）</w:t>
      </w:r>
      <w:r w:rsidR="00DA41F0" w:rsidRPr="0088458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小组审核。</w:t>
      </w:r>
      <w:r w:rsidR="00863A60" w:rsidRPr="0088458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审核工作小组对申请人提交的材料进行审核，并提出明确审核意见。</w:t>
      </w:r>
    </w:p>
    <w:p w:rsidR="00C666AE" w:rsidRPr="00884583" w:rsidRDefault="00F72D37" w:rsidP="00884583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</w:t>
      </w:r>
      <w:r w:rsidR="00F234D1" w:rsidRPr="00884583">
        <w:rPr>
          <w:rFonts w:ascii="仿宋_GB2312" w:eastAsia="仿宋_GB2312" w:hAnsi="仿宋" w:cs="宋体" w:hint="eastAsia"/>
          <w:sz w:val="32"/>
          <w:szCs w:val="32"/>
        </w:rPr>
        <w:t>三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）</w:t>
      </w:r>
      <w:r w:rsidR="00863A60" w:rsidRPr="00884583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学院公示。对审核小组审定通过的名单在学院网站进行公示，公示期为5天，公示无异议后确定最终获奖名单。</w:t>
      </w:r>
    </w:p>
    <w:p w:rsidR="00A1226B" w:rsidRPr="00884583" w:rsidRDefault="00A1226B" w:rsidP="00884583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int="eastAsia"/>
          <w:sz w:val="32"/>
          <w:szCs w:val="32"/>
        </w:rPr>
        <w:t>（四）资助方备案。公示期结束后，对公示无异议者报资助方备案。</w:t>
      </w:r>
    </w:p>
    <w:p w:rsidR="00A1226B" w:rsidRPr="00884583" w:rsidRDefault="00A1226B" w:rsidP="00B041BF">
      <w:pPr>
        <w:spacing w:beforeLines="50" w:before="156"/>
        <w:ind w:firstLineChars="200" w:firstLine="643"/>
        <w:rPr>
          <w:rFonts w:ascii="仿宋_GB2312" w:eastAsia="仿宋_GB2312"/>
          <w:sz w:val="32"/>
          <w:szCs w:val="32"/>
        </w:rPr>
      </w:pPr>
      <w:r w:rsidRPr="00884583">
        <w:rPr>
          <w:rFonts w:ascii="仿宋_GB2312" w:eastAsia="仿宋_GB2312" w:hint="eastAsia"/>
          <w:b/>
          <w:sz w:val="32"/>
          <w:szCs w:val="32"/>
        </w:rPr>
        <w:t>第</w:t>
      </w:r>
      <w:r w:rsidR="00DA41F0" w:rsidRPr="00884583">
        <w:rPr>
          <w:rFonts w:ascii="仿宋_GB2312" w:eastAsia="仿宋_GB2312" w:hint="eastAsia"/>
          <w:b/>
          <w:sz w:val="32"/>
          <w:szCs w:val="32"/>
        </w:rPr>
        <w:t>六</w:t>
      </w:r>
      <w:r w:rsidRPr="00884583">
        <w:rPr>
          <w:rFonts w:ascii="仿宋_GB2312" w:eastAsia="仿宋_GB2312" w:hint="eastAsia"/>
          <w:b/>
          <w:sz w:val="32"/>
          <w:szCs w:val="32"/>
        </w:rPr>
        <w:t>条</w:t>
      </w:r>
      <w:r w:rsidRPr="00884583">
        <w:rPr>
          <w:rFonts w:ascii="仿宋_GB2312" w:eastAsia="仿宋_GB2312" w:hint="eastAsia"/>
          <w:sz w:val="32"/>
          <w:szCs w:val="32"/>
        </w:rPr>
        <w:t xml:space="preserve">  </w:t>
      </w:r>
      <w:r w:rsidR="00E86C8E" w:rsidRPr="00884583">
        <w:rPr>
          <w:rFonts w:ascii="仿宋_GB2312" w:eastAsia="仿宋_GB2312" w:hint="eastAsia"/>
          <w:sz w:val="32"/>
          <w:szCs w:val="32"/>
        </w:rPr>
        <w:t>奖</w:t>
      </w:r>
      <w:r w:rsidRPr="00884583">
        <w:rPr>
          <w:rFonts w:ascii="仿宋_GB2312" w:eastAsia="仿宋_GB2312" w:hint="eastAsia"/>
          <w:sz w:val="32"/>
          <w:szCs w:val="32"/>
        </w:rPr>
        <w:t>学金专款专用，任何人不得截留、挪用和挤占。</w:t>
      </w:r>
    </w:p>
    <w:p w:rsidR="00C666AE" w:rsidRPr="00884583" w:rsidRDefault="00F234D1" w:rsidP="00B041BF">
      <w:pPr>
        <w:spacing w:beforeLines="50" w:before="156"/>
        <w:ind w:firstLineChars="200" w:firstLine="643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>第</w:t>
      </w:r>
      <w:r w:rsidR="00DA41F0" w:rsidRPr="00884583">
        <w:rPr>
          <w:rFonts w:ascii="仿宋_GB2312" w:eastAsia="仿宋_GB2312" w:hAnsi="仿宋" w:cs="宋体" w:hint="eastAsia"/>
          <w:b/>
          <w:sz w:val="32"/>
          <w:szCs w:val="32"/>
        </w:rPr>
        <w:t>七</w:t>
      </w: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 xml:space="preserve">条  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凡发生下列情况者暂停、变更、终止颁发</w:t>
      </w:r>
      <w:r w:rsidR="00DA41F0" w:rsidRPr="00884583">
        <w:rPr>
          <w:rFonts w:ascii="仿宋_GB2312" w:eastAsia="仿宋_GB2312" w:hAnsi="仿宋" w:cs="宋体" w:hint="eastAsia"/>
          <w:sz w:val="32"/>
          <w:szCs w:val="32"/>
        </w:rPr>
        <w:t>奖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学金</w:t>
      </w:r>
      <w:r w:rsidR="00863A60" w:rsidRPr="00884583">
        <w:rPr>
          <w:rFonts w:ascii="仿宋_GB2312" w:eastAsia="仿宋_GB2312" w:hAnsi="仿宋" w:cs="宋体" w:hint="eastAsia"/>
          <w:sz w:val="32"/>
          <w:szCs w:val="32"/>
        </w:rPr>
        <w:t>：</w:t>
      </w:r>
    </w:p>
    <w:p w:rsidR="00C666AE" w:rsidRPr="00884583" w:rsidRDefault="00F72D37" w:rsidP="00884583">
      <w:pPr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（一）违反国家法律法规、校规校纪，受处分者；</w:t>
      </w:r>
    </w:p>
    <w:p w:rsidR="00DA41F0" w:rsidRPr="00884583" w:rsidRDefault="00F72D37" w:rsidP="0088458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84583">
        <w:rPr>
          <w:rFonts w:ascii="仿宋_GB2312" w:eastAsia="仿宋_GB2312" w:hAnsi="仿宋" w:cs="宋体" w:hint="eastAsia"/>
          <w:sz w:val="32"/>
          <w:szCs w:val="32"/>
        </w:rPr>
        <w:t>（二）</w:t>
      </w:r>
      <w:r w:rsidR="00DA41F0" w:rsidRPr="00884583">
        <w:rPr>
          <w:rFonts w:ascii="仿宋_GB2312" w:eastAsia="仿宋_GB2312" w:hAnsi="仿宋" w:hint="eastAsia"/>
          <w:sz w:val="32"/>
          <w:szCs w:val="32"/>
        </w:rPr>
        <w:t>有抄袭剽窃、弄虚作假等学术不端行为经查证属实者；</w:t>
      </w:r>
    </w:p>
    <w:p w:rsidR="00C666AE" w:rsidRPr="00884583" w:rsidRDefault="00DA41F0" w:rsidP="00884583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84583">
        <w:rPr>
          <w:rFonts w:ascii="仿宋_GB2312" w:eastAsia="仿宋_GB2312" w:hAnsi="仿宋" w:hint="eastAsia"/>
          <w:sz w:val="32"/>
          <w:szCs w:val="32"/>
        </w:rPr>
        <w:t>（三）学籍状态处于休学、保留学籍者。</w:t>
      </w:r>
    </w:p>
    <w:p w:rsidR="00C666AE" w:rsidRPr="00F234D1" w:rsidRDefault="00F234D1" w:rsidP="00B041BF">
      <w:pPr>
        <w:spacing w:beforeLines="50" w:before="156"/>
        <w:ind w:firstLineChars="196" w:firstLine="630"/>
        <w:rPr>
          <w:rFonts w:ascii="楷体_GB2312" w:eastAsia="楷体_GB2312" w:cs="宋体"/>
          <w:sz w:val="28"/>
          <w:szCs w:val="28"/>
        </w:rPr>
      </w:pP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>第</w:t>
      </w:r>
      <w:r w:rsidR="00A1226B" w:rsidRPr="00884583">
        <w:rPr>
          <w:rFonts w:ascii="仿宋_GB2312" w:eastAsia="仿宋_GB2312" w:hAnsi="仿宋" w:cs="宋体" w:hint="eastAsia"/>
          <w:b/>
          <w:sz w:val="32"/>
          <w:szCs w:val="32"/>
        </w:rPr>
        <w:t>八</w:t>
      </w:r>
      <w:r w:rsidRPr="00884583">
        <w:rPr>
          <w:rFonts w:ascii="仿宋_GB2312" w:eastAsia="仿宋_GB2312" w:hAnsi="仿宋" w:cs="宋体" w:hint="eastAsia"/>
          <w:b/>
          <w:sz w:val="32"/>
          <w:szCs w:val="32"/>
        </w:rPr>
        <w:t xml:space="preserve">条 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 xml:space="preserve"> </w:t>
      </w:r>
      <w:r w:rsidR="00F72D37" w:rsidRPr="00884583">
        <w:rPr>
          <w:rFonts w:ascii="仿宋_GB2312" w:eastAsia="仿宋_GB2312" w:hAnsi="仿宋" w:cs="宋体" w:hint="eastAsia"/>
          <w:sz w:val="32"/>
          <w:szCs w:val="32"/>
        </w:rPr>
        <w:t>本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办法</w:t>
      </w:r>
      <w:r w:rsidR="00A1226B" w:rsidRPr="00884583">
        <w:rPr>
          <w:rFonts w:ascii="仿宋_GB2312" w:eastAsia="仿宋_GB2312" w:hAnsi="仿宋" w:cs="宋体" w:hint="eastAsia"/>
          <w:sz w:val="32"/>
          <w:szCs w:val="32"/>
        </w:rPr>
        <w:t>由</w:t>
      </w:r>
      <w:r w:rsidR="00F72D37" w:rsidRPr="00884583">
        <w:rPr>
          <w:rFonts w:ascii="仿宋_GB2312" w:eastAsia="仿宋_GB2312" w:hAnsi="仿宋" w:cs="宋体" w:hint="eastAsia"/>
          <w:sz w:val="32"/>
          <w:szCs w:val="32"/>
        </w:rPr>
        <w:t>园艺学院学生工作办公室</w:t>
      </w:r>
      <w:r w:rsidRPr="00884583">
        <w:rPr>
          <w:rFonts w:ascii="仿宋_GB2312" w:eastAsia="仿宋_GB2312" w:hAnsi="仿宋" w:cs="宋体" w:hint="eastAsia"/>
          <w:sz w:val="32"/>
          <w:szCs w:val="32"/>
        </w:rPr>
        <w:t>负责解释</w:t>
      </w:r>
      <w:r w:rsidR="00A610CB" w:rsidRPr="00884583">
        <w:rPr>
          <w:rFonts w:ascii="仿宋_GB2312" w:eastAsia="仿宋_GB2312" w:hAnsi="仿宋" w:cs="宋体" w:hint="eastAsia"/>
          <w:sz w:val="32"/>
          <w:szCs w:val="32"/>
        </w:rPr>
        <w:t>，2016年6月起实施</w:t>
      </w:r>
      <w:r w:rsidR="00F72D37" w:rsidRPr="00884583">
        <w:rPr>
          <w:rFonts w:ascii="仿宋_GB2312" w:eastAsia="仿宋_GB2312" w:hAnsi="仿宋" w:cs="宋体" w:hint="eastAsia"/>
          <w:sz w:val="32"/>
          <w:szCs w:val="32"/>
        </w:rPr>
        <w:t>。</w:t>
      </w:r>
      <w:r w:rsidR="00F72D37">
        <w:rPr>
          <w:rFonts w:ascii="楷体_GB2312" w:eastAsia="楷体_GB2312" w:cs="宋体" w:hint="eastAsia"/>
          <w:sz w:val="28"/>
          <w:szCs w:val="28"/>
        </w:rPr>
        <w:t xml:space="preserve">                               </w:t>
      </w:r>
    </w:p>
    <w:sectPr w:rsidR="00C666AE" w:rsidRPr="00F234D1" w:rsidSect="009B175E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2A" w:rsidRDefault="00B6222A" w:rsidP="0052763E">
      <w:r>
        <w:separator/>
      </w:r>
    </w:p>
  </w:endnote>
  <w:endnote w:type="continuationSeparator" w:id="0">
    <w:p w:rsidR="00B6222A" w:rsidRDefault="00B6222A" w:rsidP="0052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2A" w:rsidRDefault="00B6222A" w:rsidP="0052763E">
      <w:r>
        <w:separator/>
      </w:r>
    </w:p>
  </w:footnote>
  <w:footnote w:type="continuationSeparator" w:id="0">
    <w:p w:rsidR="00B6222A" w:rsidRDefault="00B6222A" w:rsidP="0052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AE"/>
    <w:rsid w:val="000931FD"/>
    <w:rsid w:val="000A4141"/>
    <w:rsid w:val="000D7793"/>
    <w:rsid w:val="00113553"/>
    <w:rsid w:val="0013397E"/>
    <w:rsid w:val="002A0B7A"/>
    <w:rsid w:val="0036561F"/>
    <w:rsid w:val="00383B09"/>
    <w:rsid w:val="00463511"/>
    <w:rsid w:val="00495116"/>
    <w:rsid w:val="004A459B"/>
    <w:rsid w:val="004C6EF4"/>
    <w:rsid w:val="004E4DCE"/>
    <w:rsid w:val="0052763E"/>
    <w:rsid w:val="00577D82"/>
    <w:rsid w:val="005B64F4"/>
    <w:rsid w:val="00636028"/>
    <w:rsid w:val="006369EE"/>
    <w:rsid w:val="00675E27"/>
    <w:rsid w:val="006A6369"/>
    <w:rsid w:val="006C7DC5"/>
    <w:rsid w:val="006F56C6"/>
    <w:rsid w:val="0076067B"/>
    <w:rsid w:val="00766587"/>
    <w:rsid w:val="007C23B0"/>
    <w:rsid w:val="007E410E"/>
    <w:rsid w:val="0086276B"/>
    <w:rsid w:val="00863A60"/>
    <w:rsid w:val="00884583"/>
    <w:rsid w:val="0092511B"/>
    <w:rsid w:val="0094602C"/>
    <w:rsid w:val="0096548D"/>
    <w:rsid w:val="009B175E"/>
    <w:rsid w:val="00A1226B"/>
    <w:rsid w:val="00A4110C"/>
    <w:rsid w:val="00A610CB"/>
    <w:rsid w:val="00AC3F29"/>
    <w:rsid w:val="00B041BF"/>
    <w:rsid w:val="00B16F66"/>
    <w:rsid w:val="00B6222A"/>
    <w:rsid w:val="00BA3BC5"/>
    <w:rsid w:val="00BC1A17"/>
    <w:rsid w:val="00C666AE"/>
    <w:rsid w:val="00C77E32"/>
    <w:rsid w:val="00CA3148"/>
    <w:rsid w:val="00D51B26"/>
    <w:rsid w:val="00DA41F0"/>
    <w:rsid w:val="00E86C8E"/>
    <w:rsid w:val="00EA431C"/>
    <w:rsid w:val="00F234D1"/>
    <w:rsid w:val="00F336FB"/>
    <w:rsid w:val="00F72D37"/>
    <w:rsid w:val="00FC3585"/>
    <w:rsid w:val="12A00757"/>
    <w:rsid w:val="231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721BA1-5E73-4D0F-AFA5-1A7351B3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763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2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763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610C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610CB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冯在麒</cp:lastModifiedBy>
  <cp:revision>17</cp:revision>
  <cp:lastPrinted>2016-06-05T09:06:00Z</cp:lastPrinted>
  <dcterms:created xsi:type="dcterms:W3CDTF">2014-10-29T12:08:00Z</dcterms:created>
  <dcterms:modified xsi:type="dcterms:W3CDTF">2016-06-05T09:10:00Z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